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F13D9" w14:textId="5EE89B12" w:rsidR="00606DBB" w:rsidRPr="00716BCB" w:rsidRDefault="00716BCB" w:rsidP="00716BCB">
      <w:pPr>
        <w:jc w:val="center"/>
        <w:rPr>
          <w:rFonts w:ascii="Avenir Book" w:hAnsi="Avenir Book"/>
        </w:rPr>
      </w:pPr>
      <w:r w:rsidRPr="00716BCB">
        <w:rPr>
          <w:rFonts w:ascii="Avenir Book" w:hAnsi="Avenir Book"/>
          <w:b/>
          <w:bCs/>
          <w:sz w:val="22"/>
          <w:szCs w:val="22"/>
        </w:rPr>
        <w:t>Step 4 - Implement Checklist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75"/>
        <w:gridCol w:w="3875"/>
      </w:tblGrid>
      <w:tr w:rsidR="00535A99" w:rsidRPr="00716BCB" w14:paraId="54ADF41B" w14:textId="77777777" w:rsidTr="007D3AA8">
        <w:tc>
          <w:tcPr>
            <w:tcW w:w="5575" w:type="dxa"/>
            <w:vAlign w:val="center"/>
          </w:tcPr>
          <w:p w14:paraId="203DF9A8" w14:textId="37667434" w:rsidR="00535A99" w:rsidRPr="00716BCB" w:rsidRDefault="00CA5F39" w:rsidP="00535A99">
            <w:pPr>
              <w:rPr>
                <w:rFonts w:ascii="Avenir Book" w:hAnsi="Avenir Book"/>
                <w:sz w:val="22"/>
                <w:szCs w:val="22"/>
              </w:rPr>
            </w:pPr>
            <w:r w:rsidRPr="00716BCB">
              <w:rPr>
                <w:rFonts w:ascii="Avenir Book" w:hAnsi="Avenir Book"/>
                <w:sz w:val="22"/>
                <w:szCs w:val="22"/>
              </w:rPr>
              <w:t xml:space="preserve">Are employees engaging in </w:t>
            </w:r>
            <w:r w:rsidR="00067B4D" w:rsidRPr="00716BCB">
              <w:rPr>
                <w:rFonts w:ascii="Avenir Book" w:hAnsi="Avenir Book"/>
                <w:sz w:val="22"/>
                <w:szCs w:val="22"/>
              </w:rPr>
              <w:t>y</w:t>
            </w:r>
            <w:r w:rsidRPr="00716BCB">
              <w:rPr>
                <w:rFonts w:ascii="Avenir Book" w:hAnsi="Avenir Book"/>
                <w:sz w:val="22"/>
                <w:szCs w:val="22"/>
              </w:rPr>
              <w:t>our initiative?</w:t>
            </w:r>
          </w:p>
          <w:p w14:paraId="6577B3EC" w14:textId="190D4A64" w:rsidR="00DD6BD3" w:rsidRPr="00716BCB" w:rsidRDefault="00DD6BD3" w:rsidP="00535A99">
            <w:pPr>
              <w:rPr>
                <w:rFonts w:ascii="Avenir Book" w:hAnsi="Avenir Book"/>
                <w:sz w:val="22"/>
                <w:szCs w:val="22"/>
              </w:rPr>
            </w:pPr>
            <w:r w:rsidRPr="00716BCB">
              <w:rPr>
                <w:rFonts w:ascii="Avenir Book" w:hAnsi="Avenir Book"/>
                <w:sz w:val="22"/>
                <w:szCs w:val="22"/>
              </w:rPr>
              <w:t>(Check</w:t>
            </w:r>
            <w:r w:rsidR="007D3AA8" w:rsidRPr="00716BCB">
              <w:rPr>
                <w:rFonts w:ascii="Avenir Book" w:hAnsi="Avenir Book"/>
                <w:sz w:val="22"/>
                <w:szCs w:val="22"/>
              </w:rPr>
              <w:t xml:space="preserve"> attendance rates &amp; other objective analytics)</w:t>
            </w:r>
          </w:p>
        </w:tc>
        <w:tc>
          <w:tcPr>
            <w:tcW w:w="3875" w:type="dxa"/>
          </w:tcPr>
          <w:p w14:paraId="1F5E6C90" w14:textId="77777777" w:rsidR="00535A99" w:rsidRPr="00716BCB" w:rsidRDefault="00535A99">
            <w:pPr>
              <w:rPr>
                <w:rFonts w:ascii="Avenir Book" w:hAnsi="Avenir Book"/>
                <w:sz w:val="22"/>
                <w:szCs w:val="22"/>
              </w:rPr>
            </w:pPr>
          </w:p>
          <w:p w14:paraId="78DFA915" w14:textId="583DFB0C" w:rsidR="00067B4D" w:rsidRPr="00716BCB" w:rsidRDefault="00067B4D">
            <w:pPr>
              <w:rPr>
                <w:rFonts w:ascii="Avenir Book" w:hAnsi="Avenir Book"/>
                <w:sz w:val="22"/>
                <w:szCs w:val="22"/>
              </w:rPr>
            </w:pPr>
          </w:p>
          <w:p w14:paraId="5CD4E109" w14:textId="77777777" w:rsidR="00067B4D" w:rsidRPr="00716BCB" w:rsidRDefault="00067B4D">
            <w:pPr>
              <w:rPr>
                <w:rFonts w:ascii="Avenir Book" w:hAnsi="Avenir Book"/>
                <w:sz w:val="22"/>
                <w:szCs w:val="22"/>
              </w:rPr>
            </w:pPr>
          </w:p>
          <w:p w14:paraId="3C3E44DE" w14:textId="4738E3B9" w:rsidR="00535A99" w:rsidRPr="00716BCB" w:rsidRDefault="00535A99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DD6BD3" w:rsidRPr="00716BCB" w14:paraId="51457154" w14:textId="77777777" w:rsidTr="007D3AA8">
        <w:tc>
          <w:tcPr>
            <w:tcW w:w="9450" w:type="dxa"/>
            <w:gridSpan w:val="2"/>
            <w:vAlign w:val="center"/>
          </w:tcPr>
          <w:p w14:paraId="373C339B" w14:textId="77777777" w:rsidR="00DD6BD3" w:rsidRPr="00716BCB" w:rsidRDefault="00DD6BD3" w:rsidP="005816B7">
            <w:pPr>
              <w:rPr>
                <w:rFonts w:ascii="Avenir Book" w:hAnsi="Avenir Book"/>
                <w:sz w:val="22"/>
                <w:szCs w:val="22"/>
              </w:rPr>
            </w:pPr>
          </w:p>
          <w:p w14:paraId="1C554BC5" w14:textId="2DC9F156" w:rsidR="00DD6BD3" w:rsidRPr="00716BCB" w:rsidRDefault="00DD6BD3" w:rsidP="005816B7">
            <w:pPr>
              <w:rPr>
                <w:rFonts w:ascii="Avenir Book" w:hAnsi="Avenir Book"/>
                <w:sz w:val="22"/>
                <w:szCs w:val="22"/>
              </w:rPr>
            </w:pPr>
            <w:r w:rsidRPr="00716BCB">
              <w:rPr>
                <w:rFonts w:ascii="Avenir Book" w:hAnsi="Avenir Book"/>
                <w:sz w:val="22"/>
                <w:szCs w:val="22"/>
              </w:rPr>
              <w:t xml:space="preserve">If not, </w:t>
            </w:r>
          </w:p>
          <w:p w14:paraId="242C2FA4" w14:textId="77777777" w:rsidR="00DD6BD3" w:rsidRPr="00716BCB" w:rsidRDefault="00DD6BD3" w:rsidP="005816B7">
            <w:pPr>
              <w:rPr>
                <w:rFonts w:ascii="Avenir Book" w:hAnsi="Avenir Book"/>
                <w:sz w:val="22"/>
                <w:szCs w:val="22"/>
              </w:rPr>
            </w:pPr>
          </w:p>
          <w:p w14:paraId="2A05B20E" w14:textId="2493E2A2" w:rsidR="00DD6BD3" w:rsidRPr="00716BCB" w:rsidRDefault="00DD6BD3">
            <w:pPr>
              <w:rPr>
                <w:rFonts w:ascii="Avenir Book" w:hAnsi="Avenir Book"/>
                <w:sz w:val="22"/>
                <w:szCs w:val="22"/>
              </w:rPr>
            </w:pPr>
            <w:r w:rsidRPr="00716BCB">
              <w:rPr>
                <w:rFonts w:ascii="Avenir Book" w:hAnsi="Avenir Book"/>
                <w:sz w:val="22"/>
                <w:szCs w:val="22"/>
              </w:rPr>
              <w:t>1. Review your needs assessment</w:t>
            </w:r>
            <w:r w:rsidR="00067B4D" w:rsidRPr="00716BCB">
              <w:rPr>
                <w:rFonts w:ascii="Avenir Book" w:hAnsi="Avenir Book"/>
                <w:sz w:val="22"/>
                <w:szCs w:val="22"/>
              </w:rPr>
              <w:t>s</w:t>
            </w:r>
            <w:r w:rsidRPr="00716BCB">
              <w:rPr>
                <w:rFonts w:ascii="Avenir Book" w:hAnsi="Avenir Book"/>
                <w:sz w:val="22"/>
                <w:szCs w:val="22"/>
              </w:rPr>
              <w:t xml:space="preserve"> and baseline </w:t>
            </w:r>
            <w:r w:rsidR="00067B4D" w:rsidRPr="00716BCB">
              <w:rPr>
                <w:rFonts w:ascii="Avenir Book" w:hAnsi="Avenir Book"/>
                <w:sz w:val="22"/>
                <w:szCs w:val="22"/>
              </w:rPr>
              <w:t>data</w:t>
            </w:r>
            <w:r w:rsidRPr="00716BCB">
              <w:rPr>
                <w:rFonts w:ascii="Avenir Book" w:hAnsi="Avenir Book"/>
                <w:sz w:val="22"/>
                <w:szCs w:val="22"/>
              </w:rPr>
              <w:t>… is your initiative closely aligned with the needs identified by both employees and the organisation? If employees aren’t involved in the whole process</w:t>
            </w:r>
            <w:r w:rsidR="00067B4D" w:rsidRPr="00716BCB">
              <w:rPr>
                <w:rFonts w:ascii="Avenir Book" w:hAnsi="Avenir Book"/>
                <w:sz w:val="22"/>
                <w:szCs w:val="22"/>
              </w:rPr>
              <w:t xml:space="preserve"> or if the initiatives aren’t relevant to their lifestyles or health </w:t>
            </w:r>
            <w:proofErr w:type="gramStart"/>
            <w:r w:rsidR="00067B4D" w:rsidRPr="00716BCB">
              <w:rPr>
                <w:rFonts w:ascii="Avenir Book" w:hAnsi="Avenir Book"/>
                <w:sz w:val="22"/>
                <w:szCs w:val="22"/>
              </w:rPr>
              <w:t>concerns</w:t>
            </w:r>
            <w:proofErr w:type="gramEnd"/>
            <w:r w:rsidRPr="00716BCB">
              <w:rPr>
                <w:rFonts w:ascii="Avenir Book" w:hAnsi="Avenir Book"/>
                <w:sz w:val="22"/>
                <w:szCs w:val="22"/>
              </w:rPr>
              <w:t xml:space="preserve"> they may not engage</w:t>
            </w:r>
          </w:p>
          <w:p w14:paraId="3114E91F" w14:textId="77777777" w:rsidR="00DD6BD3" w:rsidRPr="00716BCB" w:rsidRDefault="00DD6BD3">
            <w:pPr>
              <w:rPr>
                <w:rFonts w:ascii="Avenir Book" w:hAnsi="Avenir Book"/>
                <w:sz w:val="22"/>
                <w:szCs w:val="22"/>
              </w:rPr>
            </w:pPr>
          </w:p>
          <w:p w14:paraId="3EB60B72" w14:textId="77777777" w:rsidR="00DD6BD3" w:rsidRPr="00716BCB" w:rsidRDefault="00DD6BD3">
            <w:pPr>
              <w:rPr>
                <w:rFonts w:ascii="Avenir Book" w:hAnsi="Avenir Book"/>
                <w:sz w:val="22"/>
                <w:szCs w:val="22"/>
              </w:rPr>
            </w:pPr>
            <w:r w:rsidRPr="00716BCB">
              <w:rPr>
                <w:rFonts w:ascii="Avenir Book" w:hAnsi="Avenir Book"/>
                <w:sz w:val="22"/>
                <w:szCs w:val="22"/>
              </w:rPr>
              <w:t>2. Are you enabling employees to avail of the initiative by allowing flexibility &amp; by creating a workplace culture that encourages engagement (clearly aligning wellness with company culture/strategy via job security, managers leading by example etc.)</w:t>
            </w:r>
          </w:p>
          <w:p w14:paraId="40277225" w14:textId="77777777" w:rsidR="00DD6BD3" w:rsidRPr="00716BCB" w:rsidRDefault="00DD6BD3">
            <w:pPr>
              <w:rPr>
                <w:rFonts w:ascii="Avenir Book" w:hAnsi="Avenir Book"/>
                <w:sz w:val="22"/>
                <w:szCs w:val="22"/>
              </w:rPr>
            </w:pPr>
          </w:p>
          <w:p w14:paraId="7D407B5F" w14:textId="77777777" w:rsidR="00DD6BD3" w:rsidRPr="00716BCB" w:rsidRDefault="00DD6BD3">
            <w:pPr>
              <w:rPr>
                <w:rFonts w:ascii="Avenir Book" w:hAnsi="Avenir Book"/>
                <w:sz w:val="22"/>
                <w:szCs w:val="22"/>
              </w:rPr>
            </w:pPr>
            <w:r w:rsidRPr="00716BCB">
              <w:rPr>
                <w:rFonts w:ascii="Avenir Book" w:hAnsi="Avenir Book"/>
                <w:sz w:val="22"/>
                <w:szCs w:val="22"/>
              </w:rPr>
              <w:t>3. Consider the use of social marketing, rewards, incentives, or friendly team-building competitions</w:t>
            </w:r>
          </w:p>
          <w:p w14:paraId="3F22418B" w14:textId="386B08E1" w:rsidR="00DD6BD3" w:rsidRPr="00716BCB" w:rsidRDefault="00DD6BD3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535A99" w:rsidRPr="00716BCB" w14:paraId="4683E549" w14:textId="77777777" w:rsidTr="007D3AA8">
        <w:tc>
          <w:tcPr>
            <w:tcW w:w="5575" w:type="dxa"/>
            <w:vAlign w:val="center"/>
          </w:tcPr>
          <w:p w14:paraId="6A9E896D" w14:textId="7683BECF" w:rsidR="00535A99" w:rsidRPr="00716BCB" w:rsidRDefault="005816B7" w:rsidP="00535A99">
            <w:pPr>
              <w:rPr>
                <w:rFonts w:ascii="Avenir Book" w:hAnsi="Avenir Book"/>
                <w:sz w:val="22"/>
                <w:szCs w:val="22"/>
              </w:rPr>
            </w:pPr>
            <w:r w:rsidRPr="00716BCB">
              <w:rPr>
                <w:rFonts w:ascii="Avenir Book" w:hAnsi="Avenir Book"/>
                <w:sz w:val="22"/>
                <w:szCs w:val="22"/>
              </w:rPr>
              <w:t>Have you provided consistent communication about the outcomes, values &amp; direction of the wellness programmes?</w:t>
            </w:r>
          </w:p>
        </w:tc>
        <w:tc>
          <w:tcPr>
            <w:tcW w:w="3875" w:type="dxa"/>
          </w:tcPr>
          <w:p w14:paraId="0D6C14A2" w14:textId="77777777" w:rsidR="00535A99" w:rsidRPr="00716BCB" w:rsidRDefault="00535A99" w:rsidP="00535A99">
            <w:pPr>
              <w:rPr>
                <w:rFonts w:ascii="Avenir Book" w:hAnsi="Avenir Book"/>
                <w:sz w:val="22"/>
                <w:szCs w:val="22"/>
              </w:rPr>
            </w:pPr>
          </w:p>
          <w:p w14:paraId="30D1460C" w14:textId="77777777" w:rsidR="00535A99" w:rsidRPr="00716BCB" w:rsidRDefault="00535A99" w:rsidP="00535A99">
            <w:pPr>
              <w:rPr>
                <w:rFonts w:ascii="Avenir Book" w:hAnsi="Avenir Book"/>
                <w:sz w:val="22"/>
                <w:szCs w:val="22"/>
              </w:rPr>
            </w:pPr>
          </w:p>
          <w:p w14:paraId="3E5FBF0A" w14:textId="77777777" w:rsidR="00535A99" w:rsidRPr="00716BCB" w:rsidRDefault="00535A99" w:rsidP="00535A99">
            <w:pPr>
              <w:rPr>
                <w:rFonts w:ascii="Avenir Book" w:hAnsi="Avenir Book"/>
                <w:sz w:val="22"/>
                <w:szCs w:val="22"/>
              </w:rPr>
            </w:pPr>
          </w:p>
          <w:p w14:paraId="5F0AFF13" w14:textId="157ED937" w:rsidR="00535A99" w:rsidRPr="00716BCB" w:rsidRDefault="00535A99" w:rsidP="00535A99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DD6BD3" w:rsidRPr="00716BCB" w14:paraId="40559ADF" w14:textId="77777777" w:rsidTr="007D3AA8">
        <w:tc>
          <w:tcPr>
            <w:tcW w:w="9450" w:type="dxa"/>
            <w:gridSpan w:val="2"/>
            <w:vAlign w:val="center"/>
          </w:tcPr>
          <w:p w14:paraId="3C166BE9" w14:textId="77777777" w:rsidR="00DD6BD3" w:rsidRPr="00716BCB" w:rsidRDefault="00DD6BD3" w:rsidP="00535A99">
            <w:pPr>
              <w:rPr>
                <w:rFonts w:ascii="Avenir Book" w:hAnsi="Avenir Book"/>
                <w:sz w:val="22"/>
                <w:szCs w:val="22"/>
              </w:rPr>
            </w:pPr>
          </w:p>
          <w:p w14:paraId="1E038E84" w14:textId="5B3FDD37" w:rsidR="00DD6BD3" w:rsidRPr="00716BCB" w:rsidRDefault="00DD6BD3" w:rsidP="00535A99">
            <w:pPr>
              <w:rPr>
                <w:rFonts w:ascii="Avenir Book" w:hAnsi="Avenir Book"/>
                <w:sz w:val="22"/>
                <w:szCs w:val="22"/>
              </w:rPr>
            </w:pPr>
            <w:r w:rsidRPr="00716BCB">
              <w:rPr>
                <w:rFonts w:ascii="Avenir Book" w:hAnsi="Avenir Book"/>
                <w:sz w:val="22"/>
                <w:szCs w:val="22"/>
              </w:rPr>
              <w:t>If not,</w:t>
            </w:r>
          </w:p>
          <w:p w14:paraId="097F261D" w14:textId="77777777" w:rsidR="00DD6BD3" w:rsidRPr="00716BCB" w:rsidRDefault="00DD6BD3" w:rsidP="00535A99">
            <w:pPr>
              <w:rPr>
                <w:rFonts w:ascii="Avenir Book" w:hAnsi="Avenir Book"/>
                <w:sz w:val="22"/>
                <w:szCs w:val="22"/>
              </w:rPr>
            </w:pPr>
          </w:p>
          <w:p w14:paraId="58C7CAC9" w14:textId="7B73266A" w:rsidR="00DD6BD3" w:rsidRPr="00716BCB" w:rsidRDefault="00DD6BD3" w:rsidP="00535A99">
            <w:pPr>
              <w:rPr>
                <w:rFonts w:ascii="Avenir Book" w:hAnsi="Avenir Book"/>
                <w:sz w:val="22"/>
                <w:szCs w:val="22"/>
              </w:rPr>
            </w:pPr>
            <w:r w:rsidRPr="00716BCB">
              <w:rPr>
                <w:rFonts w:ascii="Avenir Book" w:hAnsi="Avenir Book"/>
                <w:sz w:val="22"/>
                <w:szCs w:val="22"/>
              </w:rPr>
              <w:t>Consider developing a formal communication strategy (newsletters, weekly/monthly team meetings etc.</w:t>
            </w:r>
            <w:r w:rsidR="007D3AA8" w:rsidRPr="00716BCB">
              <w:rPr>
                <w:rFonts w:ascii="Avenir Book" w:hAnsi="Avenir Book"/>
                <w:sz w:val="22"/>
                <w:szCs w:val="22"/>
              </w:rPr>
              <w:t xml:space="preserve"> to share information about the progress of the initiative, where </w:t>
            </w:r>
            <w:r w:rsidR="00067B4D" w:rsidRPr="00716BCB">
              <w:rPr>
                <w:rFonts w:ascii="Avenir Book" w:hAnsi="Avenir Book"/>
                <w:sz w:val="22"/>
                <w:szCs w:val="22"/>
              </w:rPr>
              <w:t>it’s</w:t>
            </w:r>
            <w:r w:rsidR="007D3AA8" w:rsidRPr="00716BCB">
              <w:rPr>
                <w:rFonts w:ascii="Avenir Book" w:hAnsi="Avenir Book"/>
                <w:sz w:val="22"/>
                <w:szCs w:val="22"/>
              </w:rPr>
              <w:t xml:space="preserve"> headed &amp; to remind employees of how wellness is important to the workplace core values &amp; culture</w:t>
            </w:r>
            <w:r w:rsidRPr="00716BCB">
              <w:rPr>
                <w:rFonts w:ascii="Avenir Book" w:hAnsi="Avenir Book"/>
                <w:sz w:val="22"/>
                <w:szCs w:val="22"/>
              </w:rPr>
              <w:t>)</w:t>
            </w:r>
          </w:p>
          <w:p w14:paraId="51F6B5AC" w14:textId="674B8F5D" w:rsidR="00DD6BD3" w:rsidRPr="00716BCB" w:rsidRDefault="00DD6BD3" w:rsidP="00535A99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535A99" w:rsidRPr="00716BCB" w14:paraId="2B02EA41" w14:textId="77777777" w:rsidTr="007D3AA8">
        <w:tc>
          <w:tcPr>
            <w:tcW w:w="5575" w:type="dxa"/>
            <w:vAlign w:val="center"/>
          </w:tcPr>
          <w:p w14:paraId="6D8EF441" w14:textId="3CE0469B" w:rsidR="00535A99" w:rsidRPr="00716BCB" w:rsidRDefault="00DD6BD3" w:rsidP="00535A99">
            <w:pPr>
              <w:rPr>
                <w:rFonts w:ascii="Avenir Book" w:hAnsi="Avenir Book"/>
                <w:sz w:val="22"/>
                <w:szCs w:val="22"/>
              </w:rPr>
            </w:pPr>
            <w:r w:rsidRPr="00716BCB">
              <w:rPr>
                <w:rFonts w:ascii="Avenir Book" w:hAnsi="Avenir Book"/>
                <w:sz w:val="22"/>
                <w:szCs w:val="22"/>
              </w:rPr>
              <w:t xml:space="preserve">Are non-confidential aspects of the wellness initiative accessible so that resource allocation &amp; </w:t>
            </w:r>
            <w:proofErr w:type="spellStart"/>
            <w:r w:rsidRPr="00716BCB">
              <w:rPr>
                <w:rFonts w:ascii="Avenir Book" w:hAnsi="Avenir Book"/>
                <w:sz w:val="22"/>
                <w:szCs w:val="22"/>
              </w:rPr>
              <w:t>programme</w:t>
            </w:r>
            <w:proofErr w:type="spellEnd"/>
            <w:r w:rsidRPr="00716BCB">
              <w:rPr>
                <w:rFonts w:ascii="Avenir Book" w:hAnsi="Avenir Book"/>
                <w:sz w:val="22"/>
                <w:szCs w:val="22"/>
              </w:rPr>
              <w:t xml:space="preserve"> success is visible to employees &amp; managers alike?</w:t>
            </w:r>
          </w:p>
        </w:tc>
        <w:tc>
          <w:tcPr>
            <w:tcW w:w="3875" w:type="dxa"/>
          </w:tcPr>
          <w:p w14:paraId="201AB100" w14:textId="77777777" w:rsidR="00535A99" w:rsidRPr="00716BCB" w:rsidRDefault="00535A99" w:rsidP="00535A99">
            <w:pPr>
              <w:rPr>
                <w:rFonts w:ascii="Avenir Book" w:hAnsi="Avenir Book"/>
                <w:sz w:val="22"/>
                <w:szCs w:val="22"/>
              </w:rPr>
            </w:pPr>
          </w:p>
          <w:p w14:paraId="4BCD4486" w14:textId="5612A614" w:rsidR="00535A99" w:rsidRPr="00716BCB" w:rsidRDefault="00535A99" w:rsidP="00535A99">
            <w:pPr>
              <w:rPr>
                <w:rFonts w:ascii="Avenir Book" w:hAnsi="Avenir Book"/>
                <w:sz w:val="22"/>
                <w:szCs w:val="22"/>
              </w:rPr>
            </w:pPr>
          </w:p>
          <w:p w14:paraId="25AF8FA5" w14:textId="77777777" w:rsidR="00535A99" w:rsidRPr="00716BCB" w:rsidRDefault="00535A99" w:rsidP="00535A99">
            <w:pPr>
              <w:rPr>
                <w:rFonts w:ascii="Avenir Book" w:hAnsi="Avenir Book"/>
                <w:sz w:val="22"/>
                <w:szCs w:val="22"/>
              </w:rPr>
            </w:pPr>
          </w:p>
          <w:p w14:paraId="203D530F" w14:textId="1CCAA884" w:rsidR="00535A99" w:rsidRPr="00716BCB" w:rsidRDefault="00535A99" w:rsidP="00535A99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DD6BD3" w:rsidRPr="00716BCB" w14:paraId="0684B975" w14:textId="77777777" w:rsidTr="007D3AA8">
        <w:tc>
          <w:tcPr>
            <w:tcW w:w="9450" w:type="dxa"/>
            <w:gridSpan w:val="2"/>
            <w:vAlign w:val="center"/>
          </w:tcPr>
          <w:p w14:paraId="0417CBE2" w14:textId="77777777" w:rsidR="00DD6BD3" w:rsidRPr="00716BCB" w:rsidRDefault="00DD6BD3" w:rsidP="00535A99">
            <w:pPr>
              <w:rPr>
                <w:rFonts w:ascii="Avenir Book" w:hAnsi="Avenir Book"/>
                <w:sz w:val="22"/>
                <w:szCs w:val="22"/>
              </w:rPr>
            </w:pPr>
          </w:p>
          <w:p w14:paraId="69087D92" w14:textId="0B95985D" w:rsidR="00DD6BD3" w:rsidRPr="00716BCB" w:rsidRDefault="00DD6BD3" w:rsidP="00535A99">
            <w:pPr>
              <w:rPr>
                <w:rFonts w:ascii="Avenir Book" w:hAnsi="Avenir Book"/>
                <w:sz w:val="22"/>
                <w:szCs w:val="22"/>
              </w:rPr>
            </w:pPr>
            <w:r w:rsidRPr="00716BCB">
              <w:rPr>
                <w:rFonts w:ascii="Avenir Book" w:hAnsi="Avenir Book"/>
                <w:sz w:val="22"/>
                <w:szCs w:val="22"/>
              </w:rPr>
              <w:t>If not,</w:t>
            </w:r>
          </w:p>
          <w:p w14:paraId="0502D1F9" w14:textId="77777777" w:rsidR="00067B4D" w:rsidRPr="00716BCB" w:rsidRDefault="00067B4D" w:rsidP="00535A99">
            <w:pPr>
              <w:rPr>
                <w:rFonts w:ascii="Avenir Book" w:hAnsi="Avenir Book"/>
                <w:sz w:val="22"/>
                <w:szCs w:val="22"/>
              </w:rPr>
            </w:pPr>
          </w:p>
          <w:p w14:paraId="4FE219F5" w14:textId="48ACE414" w:rsidR="00DD6BD3" w:rsidRPr="00716BCB" w:rsidRDefault="00DD6BD3" w:rsidP="00535A99">
            <w:pPr>
              <w:rPr>
                <w:rFonts w:ascii="Avenir Book" w:hAnsi="Avenir Book"/>
                <w:sz w:val="22"/>
                <w:szCs w:val="22"/>
              </w:rPr>
            </w:pPr>
            <w:r w:rsidRPr="00716BCB">
              <w:rPr>
                <w:rFonts w:ascii="Avenir Book" w:hAnsi="Avenir Book"/>
                <w:sz w:val="22"/>
                <w:szCs w:val="22"/>
              </w:rPr>
              <w:t>Consider developing a formal transparency strategy (newsletters, weekly/monthly team meetings etc.</w:t>
            </w:r>
            <w:r w:rsidR="007D3AA8" w:rsidRPr="00716BCB">
              <w:rPr>
                <w:rFonts w:ascii="Avenir Book" w:hAnsi="Avenir Book"/>
                <w:sz w:val="22"/>
                <w:szCs w:val="22"/>
              </w:rPr>
              <w:t xml:space="preserve"> so that employees can see the emphasis placed on their wellness &amp; how the needs they’ve voiced are actively being addressed</w:t>
            </w:r>
            <w:r w:rsidRPr="00716BCB">
              <w:rPr>
                <w:rFonts w:ascii="Avenir Book" w:hAnsi="Avenir Book"/>
                <w:sz w:val="22"/>
                <w:szCs w:val="22"/>
              </w:rPr>
              <w:t>)</w:t>
            </w:r>
          </w:p>
          <w:p w14:paraId="5AB901BE" w14:textId="1946E594" w:rsidR="00DD6BD3" w:rsidRPr="00716BCB" w:rsidRDefault="00DD6BD3" w:rsidP="00535A99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</w:tbl>
    <w:p w14:paraId="2CF1D5D5" w14:textId="77777777" w:rsidR="00606DBB" w:rsidRPr="00716BCB" w:rsidRDefault="00606DBB" w:rsidP="00716BCB">
      <w:pPr>
        <w:rPr>
          <w:rFonts w:ascii="Avenir Book" w:hAnsi="Avenir Book"/>
        </w:rPr>
      </w:pPr>
    </w:p>
    <w:sectPr w:rsidR="00606DBB" w:rsidRPr="00716BCB" w:rsidSect="00067B4D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6F8D"/>
    <w:multiLevelType w:val="hybridMultilevel"/>
    <w:tmpl w:val="6FB27F08"/>
    <w:lvl w:ilvl="0" w:tplc="DA26A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A7F83"/>
    <w:multiLevelType w:val="hybridMultilevel"/>
    <w:tmpl w:val="63180FEE"/>
    <w:lvl w:ilvl="0" w:tplc="DA26A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526085">
    <w:abstractNumId w:val="1"/>
  </w:num>
  <w:num w:numId="2" w16cid:durableId="223179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BB"/>
    <w:rsid w:val="00067B4D"/>
    <w:rsid w:val="00535A99"/>
    <w:rsid w:val="005816B7"/>
    <w:rsid w:val="00606DBB"/>
    <w:rsid w:val="0064193C"/>
    <w:rsid w:val="00716BCB"/>
    <w:rsid w:val="007C394F"/>
    <w:rsid w:val="007D3AA8"/>
    <w:rsid w:val="008B39EB"/>
    <w:rsid w:val="009A43BB"/>
    <w:rsid w:val="00A80A08"/>
    <w:rsid w:val="00CA5F39"/>
    <w:rsid w:val="00D662AB"/>
    <w:rsid w:val="00DD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AFA2A"/>
  <w15:chartTrackingRefBased/>
  <w15:docId w15:val="{7658987C-7718-724D-87CA-E4B4FFE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3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Keppler, Tosca</dc:creator>
  <cp:keywords/>
  <dc:description/>
  <cp:lastModifiedBy>Keppler, Tosca</cp:lastModifiedBy>
  <cp:revision>5</cp:revision>
  <dcterms:created xsi:type="dcterms:W3CDTF">2022-08-27T10:16:00Z</dcterms:created>
  <dcterms:modified xsi:type="dcterms:W3CDTF">2022-08-31T08:23:00Z</dcterms:modified>
</cp:coreProperties>
</file>